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DB5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420" w:firstLineChars="200"/>
        <w:textAlignment w:val="auto"/>
        <w:rPr>
          <w:rFonts w:hint="eastAsia" w:asciiTheme="minorEastAsia" w:hAnsiTheme="minorEastAsia" w:eastAsiaTheme="minorEastAsia" w:cstheme="minorEastAsia"/>
          <w:color w:val="auto"/>
          <w:kern w:val="2"/>
          <w:sz w:val="21"/>
          <w:szCs w:val="21"/>
          <w:highlight w:val="none"/>
          <w:u w:val="none"/>
          <w:lang w:val="en-US" w:eastAsia="zh-CN" w:bidi="ar-SA"/>
        </w:rPr>
      </w:pPr>
      <w:r>
        <w:rPr>
          <w:rFonts w:hint="eastAsia" w:asciiTheme="minorEastAsia" w:hAnsiTheme="minorEastAsia" w:eastAsiaTheme="minorEastAsia" w:cstheme="minorEastAsia"/>
          <w:color w:val="auto"/>
          <w:kern w:val="2"/>
          <w:sz w:val="21"/>
          <w:szCs w:val="21"/>
          <w:highlight w:val="none"/>
          <w:u w:val="none"/>
          <w:lang w:val="en-US" w:eastAsia="zh-CN" w:bidi="ar-SA"/>
        </w:rPr>
        <w:t>附件：</w:t>
      </w:r>
      <w:bookmarkStart w:id="0" w:name="_GoBack"/>
      <w:bookmarkEnd w:id="0"/>
      <w:r>
        <w:rPr>
          <w:rFonts w:hint="eastAsia" w:asciiTheme="minorEastAsia" w:hAnsiTheme="minorEastAsia" w:eastAsiaTheme="minorEastAsia" w:cstheme="minorEastAsia"/>
          <w:color w:val="auto"/>
          <w:kern w:val="2"/>
          <w:sz w:val="21"/>
          <w:szCs w:val="21"/>
          <w:highlight w:val="none"/>
          <w:u w:val="none"/>
          <w:lang w:val="en-US" w:eastAsia="zh-CN" w:bidi="ar-SA"/>
        </w:rPr>
        <w:t>2.4服务要求及技术参数：</w:t>
      </w:r>
    </w:p>
    <w:p w14:paraId="101E6D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420" w:firstLineChars="200"/>
        <w:textAlignment w:val="auto"/>
        <w:rPr>
          <w:rFonts w:hint="default" w:asciiTheme="minorEastAsia" w:hAnsiTheme="minorEastAsia" w:eastAsiaTheme="minorEastAsia" w:cstheme="minorEastAsia"/>
          <w:color w:val="auto"/>
          <w:kern w:val="2"/>
          <w:sz w:val="21"/>
          <w:szCs w:val="21"/>
          <w:highlight w:val="none"/>
          <w:u w:val="none"/>
          <w:lang w:val="en-US" w:eastAsia="zh-CN" w:bidi="ar-SA"/>
        </w:rPr>
      </w:pPr>
      <w:r>
        <w:rPr>
          <w:rFonts w:hint="eastAsia" w:asciiTheme="minorEastAsia" w:hAnsiTheme="minorEastAsia" w:eastAsiaTheme="minorEastAsia" w:cstheme="minorEastAsia"/>
          <w:color w:val="auto"/>
          <w:kern w:val="2"/>
          <w:sz w:val="21"/>
          <w:szCs w:val="21"/>
          <w:highlight w:val="none"/>
          <w:u w:val="none"/>
          <w:lang w:val="en-US" w:eastAsia="zh-CN" w:bidi="ar-SA"/>
        </w:rPr>
        <w:t>采购清单：</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1146"/>
        <w:gridCol w:w="1806"/>
        <w:gridCol w:w="568"/>
        <w:gridCol w:w="664"/>
        <w:gridCol w:w="3369"/>
        <w:gridCol w:w="485"/>
      </w:tblGrid>
      <w:tr w14:paraId="2F5E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11EE">
            <w:pPr>
              <w:keepNext w:val="0"/>
              <w:keepLines w:val="0"/>
              <w:widowControl/>
              <w:suppressLineNumbers w:val="0"/>
              <w:spacing w:line="240" w:lineRule="auto"/>
              <w:jc w:val="center"/>
              <w:textAlignment w:val="center"/>
              <w:rPr>
                <w:rFonts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序号</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1DBD">
            <w:pPr>
              <w:keepNext w:val="0"/>
              <w:keepLines w:val="0"/>
              <w:widowControl/>
              <w:suppressLineNumbers w:val="0"/>
              <w:spacing w:line="240" w:lineRule="auto"/>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类别</w:t>
            </w: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6737">
            <w:pPr>
              <w:keepNext w:val="0"/>
              <w:keepLines w:val="0"/>
              <w:widowControl/>
              <w:suppressLineNumbers w:val="0"/>
              <w:spacing w:line="240" w:lineRule="auto"/>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货物或服务名称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D236">
            <w:pPr>
              <w:keepNext w:val="0"/>
              <w:keepLines w:val="0"/>
              <w:widowControl/>
              <w:suppressLineNumbers w:val="0"/>
              <w:spacing w:line="240" w:lineRule="auto"/>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计量单位</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5947">
            <w:pPr>
              <w:keepNext w:val="0"/>
              <w:keepLines w:val="0"/>
              <w:widowControl/>
              <w:suppressLineNumbers w:val="0"/>
              <w:spacing w:line="240" w:lineRule="auto"/>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数量</w:t>
            </w:r>
          </w:p>
        </w:tc>
        <w:tc>
          <w:tcPr>
            <w:tcW w:w="1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B8E2">
            <w:pPr>
              <w:keepNext w:val="0"/>
              <w:keepLines w:val="0"/>
              <w:widowControl/>
              <w:suppressLineNumbers w:val="0"/>
              <w:spacing w:line="240" w:lineRule="auto"/>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技术参数要求</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6984">
            <w:pPr>
              <w:keepNext w:val="0"/>
              <w:keepLines w:val="0"/>
              <w:widowControl/>
              <w:suppressLineNumbers w:val="0"/>
              <w:spacing w:line="240" w:lineRule="auto"/>
              <w:jc w:val="left"/>
              <w:textAlignment w:val="center"/>
              <w:rPr>
                <w:rFonts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备注</w:t>
            </w:r>
          </w:p>
        </w:tc>
      </w:tr>
      <w:tr w14:paraId="65879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73B4">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1</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ECD8">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安防系统设备</w:t>
            </w: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A437">
            <w:pPr>
              <w:keepNext w:val="0"/>
              <w:keepLines w:val="0"/>
              <w:widowControl/>
              <w:suppressLineNumbers w:val="0"/>
              <w:spacing w:line="240" w:lineRule="auto"/>
              <w:ind w:firstLineChars="100"/>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400W红外定焦枪型网络摄像机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1BB2">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4B68">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 xml:space="preserve">36 </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9F258">
            <w:pPr>
              <w:keepNext w:val="0"/>
              <w:keepLines w:val="0"/>
              <w:widowControl/>
              <w:suppressLineNumbers w:val="0"/>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1、传感器类型≥1/3英寸CMOS；</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2、像素≥400万；</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3、最大分辨率≥2560×1440；</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4、补光灯≥2颗（红外灯）；</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5、镜头类型：定焦；</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6、镜头光圈≥F1.6；</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7、通用行为分析支持绊线入侵；支持区域入侵；</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8、供电方式支持DC12V/PoE；</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 xml:space="preserve">▲9、支持人脸侦测功能，可对经过设定区域的行人进行人脸检测，当检测到人脸后，可联动抓拍人脸图片、录像及给出报警提示（提供国家认可的第三方检测（验）机构出具的检测（验）报告复印件并加盖投标供应商公章） </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10、防护等级≥IP66</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A961">
            <w:pPr>
              <w:spacing w:line="240" w:lineRule="auto"/>
              <w:rPr>
                <w:rFonts w:hint="eastAsia" w:ascii="等线" w:hAnsi="等线" w:eastAsia="等线" w:cs="等线"/>
                <w:i w:val="0"/>
                <w:iCs w:val="0"/>
                <w:color w:val="000000"/>
                <w:sz w:val="21"/>
                <w:szCs w:val="21"/>
                <w:highlight w:val="none"/>
                <w:u w:val="none"/>
              </w:rPr>
            </w:pPr>
          </w:p>
        </w:tc>
      </w:tr>
      <w:tr w14:paraId="0CB76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6C1A">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2</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4CD4">
            <w:pPr>
              <w:spacing w:line="240" w:lineRule="auto"/>
              <w:jc w:val="center"/>
              <w:rPr>
                <w:rFonts w:hint="eastAsia" w:ascii="黑体" w:hAnsi="宋体" w:eastAsia="黑体" w:cs="黑体"/>
                <w:i w:val="0"/>
                <w:iCs w:val="0"/>
                <w:color w:val="333333"/>
                <w:sz w:val="21"/>
                <w:szCs w:val="21"/>
                <w:highlight w:val="none"/>
                <w:u w:val="none"/>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873E">
            <w:pPr>
              <w:keepNext w:val="0"/>
              <w:keepLines w:val="0"/>
              <w:widowControl/>
              <w:suppressLineNumbers w:val="0"/>
              <w:spacing w:line="240" w:lineRule="auto"/>
              <w:ind w:firstLineChars="100"/>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6寸400W易智能红外POE网络球机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7A05">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0CC2">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 xml:space="preserve">3 </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DE603">
            <w:pPr>
              <w:keepNext w:val="0"/>
              <w:keepLines w:val="0"/>
              <w:widowControl/>
              <w:suppressLineNumbers w:val="0"/>
              <w:jc w:val="left"/>
              <w:textAlignment w:val="center"/>
              <w:rPr>
                <w:rFonts w:ascii="微软雅黑" w:hAnsi="微软雅黑" w:eastAsia="微软雅黑" w:cs="微软雅黑"/>
                <w:i w:val="0"/>
                <w:iCs w:val="0"/>
                <w:color w:val="000000"/>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1、传感器类型≥1/2.8英寸CMOS；</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2、像素≥400万；</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3、最大分辨率≥2560×1440；</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 xml:space="preserve">▲4、设备分辨率不小于2560*1440，帧率不小于60帧/秒（提供国家认可的第三方检测（验）机构出具的检测（验）报告复印件并加盖投标供应商公章） </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5、补光类型：红外；</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6、支持光学变倍≥24倍；</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7、支持周界防范：支持绊线入侵；支持区域入侵；支持穿越围栏；支持徘徊检测；支持物品遗留；支持物品搬移；支持快速移动；支持停车检测；支持人员聚集；支持人车分类报警；支持联动跟踪；人脸检测：支持人脸检测；支持优选；支持抓拍；支持人脸增强；支持人脸抠图区域可设：人脸，单寸照；支持实时抓拍，支持质量优先两种抓拍策略；</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8、供电方式支持DC24V/2.5A±25%；PoE；</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41FA">
            <w:pPr>
              <w:spacing w:line="240" w:lineRule="auto"/>
              <w:rPr>
                <w:rFonts w:hint="eastAsia" w:ascii="等线" w:hAnsi="等线" w:eastAsia="等线" w:cs="等线"/>
                <w:i w:val="0"/>
                <w:iCs w:val="0"/>
                <w:color w:val="000000"/>
                <w:sz w:val="21"/>
                <w:szCs w:val="21"/>
                <w:highlight w:val="none"/>
                <w:u w:val="none"/>
              </w:rPr>
            </w:pPr>
          </w:p>
        </w:tc>
      </w:tr>
      <w:tr w14:paraId="0F073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6F1B">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3</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5D7F">
            <w:pPr>
              <w:spacing w:line="240" w:lineRule="auto"/>
              <w:jc w:val="center"/>
              <w:rPr>
                <w:rFonts w:hint="eastAsia" w:ascii="黑体" w:hAnsi="宋体" w:eastAsia="黑体" w:cs="黑体"/>
                <w:i w:val="0"/>
                <w:iCs w:val="0"/>
                <w:color w:val="333333"/>
                <w:sz w:val="21"/>
                <w:szCs w:val="21"/>
                <w:highlight w:val="none"/>
                <w:u w:val="none"/>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FE06">
            <w:pPr>
              <w:keepNext w:val="0"/>
              <w:keepLines w:val="0"/>
              <w:widowControl/>
              <w:suppressLineNumbers w:val="0"/>
              <w:spacing w:line="240" w:lineRule="auto"/>
              <w:ind w:firstLineChars="100"/>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三合一智能烟感摄像机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4690">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E193">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 xml:space="preserve">1 </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71BE7">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1、烟雾、视频、温度三合一产品，可探测烟雾和温度进行报警，并能通过视频进行远程确认烟感模块；</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2、使用高性能MCU，能够智能准确判断火灾时产生的烟雾浓度，及时发出报警信号；</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3、报警方式支持声、光报警；</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4、像素≥200万；</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5、镜头类型：定焦；</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6、供电方式：POE</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6515">
            <w:pPr>
              <w:spacing w:line="240" w:lineRule="auto"/>
              <w:rPr>
                <w:rFonts w:hint="eastAsia" w:ascii="等线" w:hAnsi="等线" w:eastAsia="等线" w:cs="等线"/>
                <w:i w:val="0"/>
                <w:iCs w:val="0"/>
                <w:color w:val="000000"/>
                <w:sz w:val="21"/>
                <w:szCs w:val="21"/>
                <w:highlight w:val="none"/>
                <w:u w:val="none"/>
              </w:rPr>
            </w:pPr>
          </w:p>
        </w:tc>
      </w:tr>
      <w:tr w14:paraId="012B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314E">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4</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1679">
            <w:pPr>
              <w:spacing w:line="240" w:lineRule="auto"/>
              <w:jc w:val="center"/>
              <w:rPr>
                <w:rFonts w:hint="eastAsia" w:ascii="黑体" w:hAnsi="宋体" w:eastAsia="黑体" w:cs="黑体"/>
                <w:i w:val="0"/>
                <w:iCs w:val="0"/>
                <w:color w:val="333333"/>
                <w:sz w:val="21"/>
                <w:szCs w:val="21"/>
                <w:highlight w:val="none"/>
                <w:u w:val="none"/>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EF48">
            <w:pPr>
              <w:keepNext w:val="0"/>
              <w:keepLines w:val="0"/>
              <w:widowControl/>
              <w:suppressLineNumbers w:val="0"/>
              <w:spacing w:line="240" w:lineRule="auto"/>
              <w:ind w:firstLineChars="100"/>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NVR32网络硬盘录像机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1491">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EED0">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 xml:space="preserve">2 </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B9861">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1、主处理器：工业级微控制器；</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2、操作系统：嵌入式Linux操作系统；</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3、支持后智能分析：支持后智能人脸检测、人脸识别、周界防范、智能动检；支持精准检索（摘要）性能：支持≥32路，每路1个事件/秒；</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▲4、可检测视频中异常音频，出现干扰信号和声音变化幅度过大时，进行报警提示（提供国家认可的第三方检测（验）机构出具的检测（验）报告复印件并加盖投标供应商公章）</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5、周界后智能性能（路数）≥4路，每路绘制≥8规则线；周界前智能性能（路数）≥全通道；</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6、接入路数≥32路；</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7、硬盘接口≥9个SATA，单盘最大20T；</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 xml:space="preserve">▲8、支持摄像头属性调节页面直接展示视频效果，调节效果随参数调整实时展现（提供国家认可的第三方检测（验）机构出具的检测（验）报告复印件并加盖投标供应商公章）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3394">
            <w:pPr>
              <w:spacing w:line="240" w:lineRule="auto"/>
              <w:rPr>
                <w:rFonts w:hint="eastAsia" w:ascii="等线" w:hAnsi="等线" w:eastAsia="等线" w:cs="等线"/>
                <w:i w:val="0"/>
                <w:iCs w:val="0"/>
                <w:color w:val="000000"/>
                <w:sz w:val="21"/>
                <w:szCs w:val="21"/>
                <w:highlight w:val="none"/>
                <w:u w:val="none"/>
              </w:rPr>
            </w:pPr>
          </w:p>
        </w:tc>
      </w:tr>
      <w:tr w14:paraId="1B14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F775">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5</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9C3C">
            <w:pPr>
              <w:spacing w:line="240" w:lineRule="auto"/>
              <w:jc w:val="center"/>
              <w:rPr>
                <w:rFonts w:hint="eastAsia" w:ascii="黑体" w:hAnsi="宋体" w:eastAsia="黑体" w:cs="黑体"/>
                <w:i w:val="0"/>
                <w:iCs w:val="0"/>
                <w:color w:val="333333"/>
                <w:sz w:val="21"/>
                <w:szCs w:val="21"/>
                <w:highlight w:val="none"/>
                <w:u w:val="none"/>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904D">
            <w:pPr>
              <w:keepNext w:val="0"/>
              <w:keepLines w:val="0"/>
              <w:widowControl/>
              <w:suppressLineNumbers w:val="0"/>
              <w:spacing w:line="240" w:lineRule="auto"/>
              <w:ind w:firstLineChars="100"/>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8TB网络监控专用硬盘</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3319">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只</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2820">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 xml:space="preserve">4 </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80BCB">
            <w:pPr>
              <w:keepNext w:val="0"/>
              <w:keepLines w:val="0"/>
              <w:widowControl/>
              <w:suppressLineNumbers w:val="0"/>
              <w:spacing w:line="240" w:lineRule="auto"/>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1、单盘容量≥8TB；</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2、缓存≥256MB；</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3、转速≥7200RPM；</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4、支持硬盘接口SATA</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7E24">
            <w:pPr>
              <w:spacing w:line="240" w:lineRule="auto"/>
              <w:rPr>
                <w:rFonts w:hint="eastAsia" w:ascii="等线" w:hAnsi="等线" w:eastAsia="等线" w:cs="等线"/>
                <w:i w:val="0"/>
                <w:iCs w:val="0"/>
                <w:color w:val="000000"/>
                <w:sz w:val="21"/>
                <w:szCs w:val="21"/>
                <w:highlight w:val="none"/>
                <w:u w:val="none"/>
              </w:rPr>
            </w:pPr>
          </w:p>
        </w:tc>
      </w:tr>
      <w:tr w14:paraId="3B2F8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F80D">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6</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351B">
            <w:pPr>
              <w:spacing w:line="240" w:lineRule="auto"/>
              <w:jc w:val="center"/>
              <w:rPr>
                <w:rFonts w:hint="eastAsia" w:ascii="黑体" w:hAnsi="宋体" w:eastAsia="黑体" w:cs="黑体"/>
                <w:i w:val="0"/>
                <w:iCs w:val="0"/>
                <w:color w:val="333333"/>
                <w:sz w:val="21"/>
                <w:szCs w:val="21"/>
                <w:highlight w:val="none"/>
                <w:u w:val="none"/>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BF07">
            <w:pPr>
              <w:keepNext w:val="0"/>
              <w:keepLines w:val="0"/>
              <w:widowControl/>
              <w:suppressLineNumbers w:val="0"/>
              <w:spacing w:line="240" w:lineRule="auto"/>
              <w:ind w:firstLineChars="100"/>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55寸4K长寿命液晶监视器</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586B">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DC87">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 xml:space="preserve">2 </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1195">
            <w:pPr>
              <w:keepNext w:val="0"/>
              <w:keepLines w:val="0"/>
              <w:widowControl/>
              <w:suppressLineNumbers w:val="0"/>
              <w:spacing w:line="240" w:lineRule="auto"/>
              <w:jc w:val="left"/>
              <w:textAlignment w:val="center"/>
              <w:rPr>
                <w:rFonts w:hint="eastAsia" w:ascii="黑体" w:hAnsi="宋体" w:eastAsia="黑体" w:cs="黑体"/>
                <w:i w:val="0"/>
                <w:iCs w:val="0"/>
                <w:color w:val="333333"/>
                <w:kern w:val="0"/>
                <w:sz w:val="21"/>
                <w:szCs w:val="21"/>
                <w:highlight w:val="none"/>
                <w:u w:val="none"/>
                <w:lang w:val="en-US" w:eastAsia="zh-CN" w:bidi="ar"/>
              </w:rPr>
            </w:pPr>
            <w:r>
              <w:rPr>
                <w:rFonts w:hint="eastAsia" w:ascii="黑体" w:hAnsi="宋体" w:eastAsia="黑体" w:cs="黑体"/>
                <w:i w:val="0"/>
                <w:iCs w:val="0"/>
                <w:color w:val="333333"/>
                <w:kern w:val="0"/>
                <w:sz w:val="21"/>
                <w:szCs w:val="21"/>
                <w:highlight w:val="none"/>
                <w:u w:val="none"/>
                <w:lang w:val="en-US" w:eastAsia="zh-CN" w:bidi="ar"/>
              </w:rPr>
              <w:t>4K分辨率，长寿命设计</w:t>
            </w:r>
          </w:p>
          <w:p w14:paraId="6CEEB0B1">
            <w:pPr>
              <w:keepNext w:val="0"/>
              <w:keepLines w:val="0"/>
              <w:widowControl/>
              <w:suppressLineNumbers w:val="0"/>
              <w:spacing w:line="240" w:lineRule="auto"/>
              <w:jc w:val="left"/>
              <w:textAlignment w:val="center"/>
              <w:rPr>
                <w:rFonts w:hint="eastAsia" w:ascii="黑体" w:hAnsi="宋体" w:eastAsia="黑体" w:cs="黑体"/>
                <w:i w:val="0"/>
                <w:iCs w:val="0"/>
                <w:color w:val="333333"/>
                <w:kern w:val="0"/>
                <w:sz w:val="21"/>
                <w:szCs w:val="21"/>
                <w:highlight w:val="none"/>
                <w:u w:val="none"/>
                <w:lang w:val="en-US" w:eastAsia="zh-CN" w:bidi="ar"/>
              </w:rPr>
            </w:pPr>
            <w:r>
              <w:rPr>
                <w:rFonts w:hint="eastAsia" w:ascii="黑体" w:hAnsi="宋体" w:eastAsia="黑体" w:cs="黑体"/>
                <w:i w:val="0"/>
                <w:iCs w:val="0"/>
                <w:color w:val="333333"/>
                <w:kern w:val="0"/>
                <w:sz w:val="21"/>
                <w:szCs w:val="21"/>
                <w:highlight w:val="none"/>
                <w:u w:val="none"/>
                <w:lang w:val="en-US" w:eastAsia="zh-CN" w:bidi="ar"/>
              </w:rPr>
              <w:t>55英寸监控显示器，含支架</w:t>
            </w:r>
          </w:p>
          <w:p w14:paraId="1483E395">
            <w:pPr>
              <w:keepNext w:val="0"/>
              <w:keepLines w:val="0"/>
              <w:widowControl/>
              <w:suppressLineNumbers w:val="0"/>
              <w:spacing w:line="240" w:lineRule="auto"/>
              <w:jc w:val="left"/>
              <w:textAlignment w:val="center"/>
              <w:rPr>
                <w:rFonts w:hint="default" w:ascii="黑体" w:hAnsi="宋体" w:eastAsia="黑体" w:cs="黑体"/>
                <w:i w:val="0"/>
                <w:iCs w:val="0"/>
                <w:color w:val="333333"/>
                <w:kern w:val="0"/>
                <w:sz w:val="21"/>
                <w:szCs w:val="21"/>
                <w:highlight w:val="none"/>
                <w:u w:val="none"/>
                <w:lang w:val="en-US" w:eastAsia="zh-CN" w:bidi="ar"/>
              </w:rPr>
            </w:pPr>
            <w:r>
              <w:rPr>
                <w:rFonts w:hint="eastAsia" w:ascii="黑体" w:hAnsi="宋体" w:eastAsia="黑体" w:cs="黑体"/>
                <w:i w:val="0"/>
                <w:iCs w:val="0"/>
                <w:color w:val="333333"/>
                <w:kern w:val="0"/>
                <w:sz w:val="21"/>
                <w:szCs w:val="21"/>
                <w:highlight w:val="none"/>
                <w:u w:val="none"/>
                <w:lang w:val="en-US" w:eastAsia="zh-CN" w:bidi="ar"/>
              </w:rPr>
              <w:t>7*24小时全天候运行</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9C56">
            <w:pPr>
              <w:spacing w:line="240" w:lineRule="auto"/>
              <w:rPr>
                <w:rFonts w:hint="eastAsia" w:ascii="等线" w:hAnsi="等线" w:eastAsia="等线" w:cs="等线"/>
                <w:i w:val="0"/>
                <w:iCs w:val="0"/>
                <w:color w:val="000000"/>
                <w:sz w:val="21"/>
                <w:szCs w:val="21"/>
                <w:highlight w:val="none"/>
                <w:u w:val="none"/>
              </w:rPr>
            </w:pPr>
          </w:p>
        </w:tc>
      </w:tr>
      <w:tr w14:paraId="1DB79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CEE3">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7</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71AE">
            <w:pPr>
              <w:spacing w:line="240" w:lineRule="auto"/>
              <w:jc w:val="center"/>
              <w:rPr>
                <w:rFonts w:hint="eastAsia" w:ascii="黑体" w:hAnsi="宋体" w:eastAsia="黑体" w:cs="黑体"/>
                <w:i w:val="0"/>
                <w:iCs w:val="0"/>
                <w:color w:val="333333"/>
                <w:sz w:val="21"/>
                <w:szCs w:val="21"/>
                <w:highlight w:val="none"/>
                <w:u w:val="none"/>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ECE7">
            <w:pPr>
              <w:keepNext w:val="0"/>
              <w:keepLines w:val="0"/>
              <w:widowControl/>
              <w:suppressLineNumbers w:val="0"/>
              <w:spacing w:line="240" w:lineRule="auto"/>
              <w:ind w:firstLineChars="100"/>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7寸智能门禁一体机IC款（室外）</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8F9E">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C211">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 xml:space="preserve">2 </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46F69">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1、主处理器：高性能嵌入式处理器；</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2、支持人脸、IC卡、密码、二维码等多种识别方式，并支持多种组合识别鉴权方式</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2、显示≥7英寸显示屏；</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3、支持电容触摸屏；</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4、支持支持图文、视频广告播放；</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5、支持≥2万个用户、≥2万张人脸、≥2万个密码、≥5万张卡、≥30万条记录</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 xml:space="preserve">▲6、设备应支持至少 5 段视频的播放设置，视频应支持上分屏播放或下分屏播放可配置，视频格式应支持 MP4、AVI、DAV，视频应能配置开始播放时间和结束播放时间，视频应支持原比例播放和全屏播放两种播放方式，视频应支持多段循环播放 （提供国家认可的第三方检测（验）机构出具的检测（验）报告复印件并加盖投标供应商公章） </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7、≥2MP CMOS高清双摄像头；</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8、支持供电方式DC 12V 2A；</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C83F">
            <w:pPr>
              <w:spacing w:line="240" w:lineRule="auto"/>
              <w:rPr>
                <w:rFonts w:hint="eastAsia" w:ascii="等线" w:hAnsi="等线" w:eastAsia="等线" w:cs="等线"/>
                <w:i w:val="0"/>
                <w:iCs w:val="0"/>
                <w:color w:val="000000"/>
                <w:sz w:val="21"/>
                <w:szCs w:val="21"/>
                <w:highlight w:val="none"/>
                <w:u w:val="none"/>
              </w:rPr>
            </w:pPr>
          </w:p>
        </w:tc>
      </w:tr>
      <w:tr w14:paraId="1FC39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6358">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8</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8D87">
            <w:pPr>
              <w:spacing w:line="240" w:lineRule="auto"/>
              <w:jc w:val="center"/>
              <w:rPr>
                <w:rFonts w:hint="eastAsia" w:ascii="黑体" w:hAnsi="宋体" w:eastAsia="黑体" w:cs="黑体"/>
                <w:i w:val="0"/>
                <w:iCs w:val="0"/>
                <w:color w:val="333333"/>
                <w:sz w:val="21"/>
                <w:szCs w:val="21"/>
                <w:highlight w:val="none"/>
                <w:u w:val="none"/>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9652">
            <w:pPr>
              <w:keepNext w:val="0"/>
              <w:keepLines w:val="0"/>
              <w:widowControl/>
              <w:suppressLineNumbers w:val="0"/>
              <w:spacing w:line="240" w:lineRule="auto"/>
              <w:ind w:firstLineChars="100"/>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信息发布设备</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5EBA">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5463">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 xml:space="preserve">2 </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2228D">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1、嵌入式工控机，适用于室内各类非盐雾、高粉尘的非腐蚀环境</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2、主处理器≥四核高性能嵌入式处理器，RK3288，Cortex-A17 1.6GHz</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3、内存≥2 GB DDR3 RAM；存储≥16GB EMMC</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4、支持多种素材的播放，包括文本、图片、音频、视频、PDF文档、WORD文档、实时监控视频、网页、星期、日期、时间、天气等；</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支持本地4K解码和显示功能，以及多种播放模式：循环、定时、插播、垫片、广告字幕；</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5、支持设备的网络设置、设备管理、网络配置、用户管理、重启设置、定时开关屏 ；</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6、支持远程截图、本地U盘导入；支持WiFi热点，提供无线接入；</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7、支持1、2、3、4、5多种分屏；图片、文字、视频同时播放</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8、供电方式DC12V；</w:t>
            </w:r>
            <w:r>
              <w:rPr>
                <w:rFonts w:hint="eastAsia" w:ascii="黑体" w:hAnsi="宋体" w:eastAsia="黑体" w:cs="黑体"/>
                <w:i w:val="0"/>
                <w:iCs w:val="0"/>
                <w:color w:val="333333"/>
                <w:kern w:val="0"/>
                <w:sz w:val="21"/>
                <w:szCs w:val="21"/>
                <w:highlight w:val="none"/>
                <w:u w:val="none"/>
                <w:lang w:val="en-US" w:eastAsia="zh-CN" w:bidi="ar"/>
              </w:rPr>
              <w:br w:type="textWrapping"/>
            </w:r>
            <w:r>
              <w:rPr>
                <w:rFonts w:hint="eastAsia" w:ascii="黑体" w:hAnsi="宋体" w:eastAsia="黑体" w:cs="黑体"/>
                <w:i w:val="0"/>
                <w:iCs w:val="0"/>
                <w:color w:val="333333"/>
                <w:kern w:val="0"/>
                <w:sz w:val="21"/>
                <w:szCs w:val="21"/>
                <w:highlight w:val="none"/>
                <w:u w:val="none"/>
                <w:lang w:val="en-US" w:eastAsia="zh-CN" w:bidi="ar"/>
              </w:rPr>
              <w:t>9、功耗≤2W；</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1E39">
            <w:pPr>
              <w:spacing w:line="240" w:lineRule="auto"/>
              <w:rPr>
                <w:rFonts w:hint="eastAsia" w:ascii="等线" w:hAnsi="等线" w:eastAsia="等线" w:cs="等线"/>
                <w:i w:val="0"/>
                <w:iCs w:val="0"/>
                <w:color w:val="000000"/>
                <w:sz w:val="21"/>
                <w:szCs w:val="21"/>
                <w:highlight w:val="none"/>
                <w:u w:val="none"/>
              </w:rPr>
            </w:pPr>
          </w:p>
        </w:tc>
      </w:tr>
      <w:tr w14:paraId="3FE0E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5155">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9</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404D">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网络通信设备</w:t>
            </w: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F2BE">
            <w:pPr>
              <w:keepNext w:val="0"/>
              <w:keepLines w:val="0"/>
              <w:widowControl/>
              <w:suppressLineNumbers w:val="0"/>
              <w:spacing w:line="240" w:lineRule="auto"/>
              <w:ind w:firstLineChars="100"/>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24口接入交换机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F268">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27EF">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 xml:space="preserve">2 </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B4CA">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sz w:val="21"/>
                <w:szCs w:val="21"/>
                <w:highlight w:val="none"/>
                <w:u w:val="none"/>
              </w:rPr>
              <w:t>业务端口：具备≥24个10/100/1000BASE-T电口(PoE)、≥2个10/100/1000BASE-T电口、≥2个1000BASE-X SFP端口；</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E478">
            <w:pPr>
              <w:spacing w:line="240" w:lineRule="auto"/>
              <w:rPr>
                <w:rFonts w:hint="eastAsia" w:ascii="等线" w:hAnsi="等线" w:eastAsia="等线" w:cs="等线"/>
                <w:i w:val="0"/>
                <w:iCs w:val="0"/>
                <w:color w:val="000000"/>
                <w:sz w:val="21"/>
                <w:szCs w:val="21"/>
                <w:highlight w:val="none"/>
                <w:u w:val="none"/>
              </w:rPr>
            </w:pPr>
          </w:p>
        </w:tc>
      </w:tr>
      <w:tr w14:paraId="56A16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8"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35B3">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10</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0C24">
            <w:pPr>
              <w:spacing w:line="240" w:lineRule="auto"/>
              <w:jc w:val="center"/>
              <w:rPr>
                <w:rFonts w:hint="eastAsia" w:ascii="黑体" w:hAnsi="宋体" w:eastAsia="黑体" w:cs="黑体"/>
                <w:i w:val="0"/>
                <w:iCs w:val="0"/>
                <w:color w:val="333333"/>
                <w:sz w:val="21"/>
                <w:szCs w:val="21"/>
                <w:highlight w:val="none"/>
                <w:u w:val="none"/>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333C">
            <w:pPr>
              <w:keepNext w:val="0"/>
              <w:keepLines w:val="0"/>
              <w:widowControl/>
              <w:suppressLineNumbers w:val="0"/>
              <w:spacing w:line="240" w:lineRule="auto"/>
              <w:ind w:firstLineChars="100"/>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 xml:space="preserve"> 16口汇聚交换机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94DB">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790D">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1</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41042">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sz w:val="21"/>
                <w:szCs w:val="21"/>
                <w:highlight w:val="none"/>
                <w:u w:val="none"/>
              </w:rPr>
              <w:t>1、业务端口：具备≥18个10/100/1000BASE-T电口、≥2个1000BASE-X SFP端口；</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35CC">
            <w:pPr>
              <w:spacing w:line="240" w:lineRule="auto"/>
              <w:rPr>
                <w:rFonts w:hint="eastAsia" w:ascii="等线" w:hAnsi="等线" w:eastAsia="等线" w:cs="等线"/>
                <w:i w:val="0"/>
                <w:iCs w:val="0"/>
                <w:color w:val="000000"/>
                <w:sz w:val="21"/>
                <w:szCs w:val="21"/>
                <w:highlight w:val="none"/>
                <w:u w:val="none"/>
              </w:rPr>
            </w:pPr>
          </w:p>
        </w:tc>
      </w:tr>
      <w:tr w14:paraId="0F38A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7"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9587">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12</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5BDC">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综合管理系统使用服务</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8E75A">
            <w:pPr>
              <w:keepNext w:val="0"/>
              <w:keepLines w:val="0"/>
              <w:widowControl/>
              <w:suppressLineNumbers w:val="0"/>
              <w:spacing w:line="240" w:lineRule="auto"/>
              <w:ind w:firstLineChars="100"/>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供应商本项报价需包含可能需要的额外设备以及相应设备的安装调试以及使用期限到期后供应商自行拆卸移除的相关服务。</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D83D">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lang w:val="en-US" w:eastAsia="zh-CN"/>
              </w:rPr>
            </w:pPr>
            <w:r>
              <w:rPr>
                <w:rFonts w:hint="eastAsia" w:ascii="黑体" w:hAnsi="宋体" w:eastAsia="黑体" w:cs="黑体"/>
                <w:i w:val="0"/>
                <w:iCs w:val="0"/>
                <w:color w:val="333333"/>
                <w:sz w:val="21"/>
                <w:szCs w:val="21"/>
                <w:highlight w:val="none"/>
                <w:u w:val="none"/>
                <w:lang w:val="en-US" w:eastAsia="zh-CN"/>
              </w:rPr>
              <w:t>年</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1F00">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 xml:space="preserve">1 </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7D959">
            <w:pPr>
              <w:keepNext w:val="0"/>
              <w:keepLines w:val="0"/>
              <w:widowControl/>
              <w:suppressLineNumbers w:val="0"/>
              <w:spacing w:line="240" w:lineRule="auto"/>
              <w:ind w:firstLineChars="100"/>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sz w:val="21"/>
                <w:szCs w:val="21"/>
                <w:highlight w:val="none"/>
                <w:u w:val="none"/>
              </w:rPr>
              <w:t>1. 系统提供全域监控管理能力：支持多协议前端相机接入与智能设备兼容，实现实时视频预览、云台控制、录像存储/回放/下载功能，集成视频上墙调度与电视墙集中管控。</w:t>
            </w:r>
          </w:p>
          <w:p w14:paraId="39EC9EDB">
            <w:pPr>
              <w:keepNext w:val="0"/>
              <w:keepLines w:val="0"/>
              <w:widowControl/>
              <w:suppressLineNumbers w:val="0"/>
              <w:spacing w:line="240" w:lineRule="auto"/>
              <w:ind w:firstLineChars="100"/>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sz w:val="21"/>
                <w:szCs w:val="21"/>
                <w:highlight w:val="none"/>
                <w:u w:val="none"/>
              </w:rPr>
              <w:t>2. 系统集成智能门禁控制功能：统一管理人员门禁权限策略，支持人脸、IC卡、密码、二维码等多种识别方式身份核验，并基于AI人数统计动态启停高危区域通行权限。</w:t>
            </w:r>
          </w:p>
          <w:p w14:paraId="27C82FA8">
            <w:pPr>
              <w:keepNext w:val="0"/>
              <w:keepLines w:val="0"/>
              <w:widowControl/>
              <w:suppressLineNumbers w:val="0"/>
              <w:spacing w:line="240" w:lineRule="auto"/>
              <w:ind w:firstLineChars="100"/>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sz w:val="21"/>
                <w:szCs w:val="21"/>
                <w:highlight w:val="none"/>
                <w:u w:val="none"/>
              </w:rPr>
              <w:t>3. 系统内置信息发布控制模块：通过播放盒集中管控多媒体终端，，允许自定义发布策略。</w:t>
            </w:r>
          </w:p>
          <w:p w14:paraId="6C4BC2D9">
            <w:pPr>
              <w:keepNext w:val="0"/>
              <w:keepLines w:val="0"/>
              <w:widowControl/>
              <w:suppressLineNumbers w:val="0"/>
              <w:spacing w:line="240" w:lineRule="auto"/>
              <w:ind w:firstLineChars="100"/>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sz w:val="21"/>
                <w:szCs w:val="21"/>
                <w:highlight w:val="none"/>
                <w:u w:val="none"/>
              </w:rPr>
              <w:t>4. 系统部署AI决策中枢：实现动态人数统计、区域入侵检测、特种目标识别（如电瓶车布控）。</w:t>
            </w:r>
          </w:p>
          <w:p w14:paraId="6042355A">
            <w:pPr>
              <w:keepNext w:val="0"/>
              <w:keepLines w:val="0"/>
              <w:widowControl/>
              <w:suppressLineNumbers w:val="0"/>
              <w:spacing w:line="240" w:lineRule="auto"/>
              <w:ind w:firstLineChars="100"/>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sz w:val="21"/>
                <w:szCs w:val="21"/>
                <w:highlight w:val="none"/>
                <w:u w:val="none"/>
              </w:rPr>
              <w:t>系统具备开放式架构特性：提供标准化API对接第三方硬件及业务系统。</w:t>
            </w:r>
          </w:p>
          <w:p w14:paraId="56D74610">
            <w:pPr>
              <w:keepNext w:val="0"/>
              <w:keepLines w:val="0"/>
              <w:widowControl/>
              <w:suppressLineNumbers w:val="0"/>
              <w:spacing w:line="240" w:lineRule="auto"/>
              <w:ind w:firstLineChars="100"/>
              <w:jc w:val="left"/>
              <w:textAlignment w:val="center"/>
              <w:rPr>
                <w:rFonts w:hint="default" w:ascii="黑体" w:hAnsi="宋体" w:eastAsia="黑体" w:cs="黑体"/>
                <w:i w:val="0"/>
                <w:iCs w:val="0"/>
                <w:color w:val="333333"/>
                <w:sz w:val="21"/>
                <w:szCs w:val="21"/>
                <w:highlight w:val="none"/>
                <w:u w:val="none"/>
                <w:lang w:val="en-US" w:eastAsia="zh-CN"/>
              </w:rPr>
            </w:pPr>
            <w:r>
              <w:rPr>
                <w:rFonts w:hint="eastAsia" w:ascii="黑体" w:hAnsi="宋体" w:eastAsia="黑体" w:cs="黑体"/>
                <w:i w:val="0"/>
                <w:iCs w:val="0"/>
                <w:color w:val="333333"/>
                <w:sz w:val="21"/>
                <w:szCs w:val="21"/>
                <w:highlight w:val="none"/>
                <w:u w:val="none"/>
                <w:lang w:val="en-US" w:eastAsia="zh-CN"/>
              </w:rPr>
              <w:t>5.若此项需要额外的设备，则该设备由供应商在服务期限内自备，服务期限到期后供应商可自行拆卸移除。</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E6AC">
            <w:pPr>
              <w:spacing w:line="240" w:lineRule="auto"/>
              <w:rPr>
                <w:rFonts w:hint="eastAsia" w:ascii="等线" w:hAnsi="等线" w:eastAsia="等线" w:cs="等线"/>
                <w:i w:val="0"/>
                <w:iCs w:val="0"/>
                <w:color w:val="000000"/>
                <w:sz w:val="21"/>
                <w:szCs w:val="21"/>
                <w:highlight w:val="none"/>
                <w:u w:val="none"/>
              </w:rPr>
            </w:pPr>
          </w:p>
        </w:tc>
      </w:tr>
      <w:tr w14:paraId="64041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A4B6">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13</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CFB4">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综合布线与耗材</w:t>
            </w: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2C42">
            <w:pPr>
              <w:keepNext w:val="0"/>
              <w:keepLines w:val="0"/>
              <w:widowControl/>
              <w:suppressLineNumbers w:val="0"/>
              <w:spacing w:line="240" w:lineRule="auto"/>
              <w:ind w:firstLineChars="100"/>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布线管SC20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5C7B">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米</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83BB">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 xml:space="preserve">330 </w:t>
            </w:r>
          </w:p>
        </w:tc>
        <w:tc>
          <w:tcPr>
            <w:tcW w:w="1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26E5">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国标配件耗材</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12F9">
            <w:pPr>
              <w:spacing w:line="240" w:lineRule="auto"/>
              <w:rPr>
                <w:rFonts w:hint="eastAsia" w:ascii="等线" w:hAnsi="等线" w:eastAsia="等线" w:cs="等线"/>
                <w:i w:val="0"/>
                <w:iCs w:val="0"/>
                <w:color w:val="000000"/>
                <w:sz w:val="21"/>
                <w:szCs w:val="21"/>
                <w:highlight w:val="none"/>
                <w:u w:val="none"/>
              </w:rPr>
            </w:pPr>
          </w:p>
        </w:tc>
      </w:tr>
      <w:tr w14:paraId="3FBD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BB33">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14</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6495">
            <w:pPr>
              <w:spacing w:line="240" w:lineRule="auto"/>
              <w:jc w:val="center"/>
              <w:rPr>
                <w:rFonts w:hint="eastAsia" w:ascii="黑体" w:hAnsi="宋体" w:eastAsia="黑体" w:cs="黑体"/>
                <w:i w:val="0"/>
                <w:iCs w:val="0"/>
                <w:color w:val="333333"/>
                <w:sz w:val="21"/>
                <w:szCs w:val="21"/>
                <w:highlight w:val="none"/>
                <w:u w:val="none"/>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9229">
            <w:pPr>
              <w:keepNext w:val="0"/>
              <w:keepLines w:val="0"/>
              <w:widowControl/>
              <w:suppressLineNumbers w:val="0"/>
              <w:spacing w:line="240" w:lineRule="auto"/>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6类非屏蔽网线</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9900">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米</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8337">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 xml:space="preserve">2,000 </w:t>
            </w:r>
          </w:p>
        </w:tc>
        <w:tc>
          <w:tcPr>
            <w:tcW w:w="1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BD37">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国标配件耗材</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33C5">
            <w:pPr>
              <w:spacing w:line="240" w:lineRule="auto"/>
              <w:rPr>
                <w:rFonts w:hint="eastAsia" w:ascii="等线" w:hAnsi="等线" w:eastAsia="等线" w:cs="等线"/>
                <w:i w:val="0"/>
                <w:iCs w:val="0"/>
                <w:color w:val="000000"/>
                <w:sz w:val="21"/>
                <w:szCs w:val="21"/>
                <w:highlight w:val="none"/>
                <w:u w:val="none"/>
              </w:rPr>
            </w:pPr>
          </w:p>
        </w:tc>
      </w:tr>
      <w:tr w14:paraId="58E7E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5705">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15</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759C">
            <w:pPr>
              <w:spacing w:line="240" w:lineRule="auto"/>
              <w:jc w:val="center"/>
              <w:rPr>
                <w:rFonts w:hint="eastAsia" w:ascii="黑体" w:hAnsi="宋体" w:eastAsia="黑体" w:cs="黑体"/>
                <w:i w:val="0"/>
                <w:iCs w:val="0"/>
                <w:color w:val="333333"/>
                <w:sz w:val="21"/>
                <w:szCs w:val="21"/>
                <w:highlight w:val="none"/>
                <w:u w:val="none"/>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717E">
            <w:pPr>
              <w:keepNext w:val="0"/>
              <w:keepLines w:val="0"/>
              <w:widowControl/>
              <w:suppressLineNumbers w:val="0"/>
              <w:spacing w:line="240" w:lineRule="auto"/>
              <w:ind w:firstLineChars="100"/>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铠装尾纤</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A185">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米</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5808">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 xml:space="preserve">100 </w:t>
            </w:r>
          </w:p>
        </w:tc>
        <w:tc>
          <w:tcPr>
            <w:tcW w:w="1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FB57">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国标配件耗材</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2824">
            <w:pPr>
              <w:spacing w:line="240" w:lineRule="auto"/>
              <w:rPr>
                <w:rFonts w:hint="eastAsia" w:ascii="等线" w:hAnsi="等线" w:eastAsia="等线" w:cs="等线"/>
                <w:i w:val="0"/>
                <w:iCs w:val="0"/>
                <w:color w:val="000000"/>
                <w:sz w:val="21"/>
                <w:szCs w:val="21"/>
                <w:highlight w:val="none"/>
                <w:u w:val="none"/>
              </w:rPr>
            </w:pPr>
          </w:p>
        </w:tc>
      </w:tr>
      <w:tr w14:paraId="6BB51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4EAC">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16</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98DF">
            <w:pPr>
              <w:spacing w:line="240" w:lineRule="auto"/>
              <w:jc w:val="center"/>
              <w:rPr>
                <w:rFonts w:hint="eastAsia" w:ascii="黑体" w:hAnsi="宋体" w:eastAsia="黑体" w:cs="黑体"/>
                <w:i w:val="0"/>
                <w:iCs w:val="0"/>
                <w:color w:val="333333"/>
                <w:sz w:val="21"/>
                <w:szCs w:val="21"/>
                <w:highlight w:val="none"/>
                <w:u w:val="none"/>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C228">
            <w:pPr>
              <w:keepNext w:val="0"/>
              <w:keepLines w:val="0"/>
              <w:widowControl/>
              <w:suppressLineNumbers w:val="0"/>
              <w:spacing w:line="240" w:lineRule="auto"/>
              <w:ind w:firstLineChars="100"/>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机柜</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3CE1">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7823">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 xml:space="preserve">2 </w:t>
            </w:r>
          </w:p>
        </w:tc>
        <w:tc>
          <w:tcPr>
            <w:tcW w:w="1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3D33">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按项目需求配备</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552A">
            <w:pPr>
              <w:spacing w:line="240" w:lineRule="auto"/>
              <w:rPr>
                <w:rFonts w:hint="eastAsia" w:ascii="等线" w:hAnsi="等线" w:eastAsia="等线" w:cs="等线"/>
                <w:i w:val="0"/>
                <w:iCs w:val="0"/>
                <w:color w:val="000000"/>
                <w:sz w:val="21"/>
                <w:szCs w:val="21"/>
                <w:highlight w:val="none"/>
                <w:u w:val="none"/>
              </w:rPr>
            </w:pPr>
          </w:p>
        </w:tc>
      </w:tr>
      <w:tr w14:paraId="4215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1BA0">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17</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59F7">
            <w:pPr>
              <w:spacing w:line="240" w:lineRule="auto"/>
              <w:jc w:val="center"/>
              <w:rPr>
                <w:rFonts w:hint="eastAsia" w:ascii="黑体" w:hAnsi="宋体" w:eastAsia="黑体" w:cs="黑体"/>
                <w:i w:val="0"/>
                <w:iCs w:val="0"/>
                <w:color w:val="333333"/>
                <w:sz w:val="21"/>
                <w:szCs w:val="21"/>
                <w:highlight w:val="none"/>
                <w:u w:val="none"/>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0F8A">
            <w:pPr>
              <w:keepNext w:val="0"/>
              <w:keepLines w:val="0"/>
              <w:widowControl/>
              <w:suppressLineNumbers w:val="0"/>
              <w:spacing w:line="240" w:lineRule="auto"/>
              <w:ind w:firstLineChars="100"/>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钢制接线盒</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CB81">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个</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0442">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 xml:space="preserve">40 </w:t>
            </w:r>
          </w:p>
        </w:tc>
        <w:tc>
          <w:tcPr>
            <w:tcW w:w="1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711B">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国标配件耗材</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8C87">
            <w:pPr>
              <w:spacing w:line="240" w:lineRule="auto"/>
              <w:rPr>
                <w:rFonts w:hint="eastAsia" w:ascii="等线" w:hAnsi="等线" w:eastAsia="等线" w:cs="等线"/>
                <w:i w:val="0"/>
                <w:iCs w:val="0"/>
                <w:color w:val="000000"/>
                <w:sz w:val="21"/>
                <w:szCs w:val="21"/>
                <w:highlight w:val="none"/>
                <w:u w:val="none"/>
              </w:rPr>
            </w:pPr>
          </w:p>
        </w:tc>
      </w:tr>
      <w:tr w14:paraId="2070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1E0B">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18</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F494">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安防系统调试</w:t>
            </w: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9357">
            <w:pPr>
              <w:keepNext w:val="0"/>
              <w:keepLines w:val="0"/>
              <w:widowControl/>
              <w:suppressLineNumbers w:val="0"/>
              <w:spacing w:line="240" w:lineRule="auto"/>
              <w:jc w:val="left"/>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整体项目相关功能的调试服务</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1112">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套</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FCF5">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 xml:space="preserve">1 </w:t>
            </w:r>
          </w:p>
        </w:tc>
        <w:tc>
          <w:tcPr>
            <w:tcW w:w="1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F543">
            <w:pPr>
              <w:keepNext w:val="0"/>
              <w:keepLines w:val="0"/>
              <w:widowControl/>
              <w:suppressLineNumbers w:val="0"/>
              <w:spacing w:line="240" w:lineRule="auto"/>
              <w:jc w:val="center"/>
              <w:textAlignment w:val="center"/>
              <w:rPr>
                <w:rFonts w:hint="eastAsia" w:ascii="黑体" w:hAnsi="宋体" w:eastAsia="黑体" w:cs="黑体"/>
                <w:i w:val="0"/>
                <w:iCs w:val="0"/>
                <w:color w:val="333333"/>
                <w:sz w:val="21"/>
                <w:szCs w:val="21"/>
                <w:highlight w:val="none"/>
                <w:u w:val="none"/>
              </w:rPr>
            </w:pPr>
            <w:r>
              <w:rPr>
                <w:rFonts w:hint="eastAsia" w:ascii="黑体" w:hAnsi="宋体" w:eastAsia="黑体" w:cs="黑体"/>
                <w:i w:val="0"/>
                <w:iCs w:val="0"/>
                <w:color w:val="333333"/>
                <w:kern w:val="0"/>
                <w:sz w:val="21"/>
                <w:szCs w:val="21"/>
                <w:highlight w:val="none"/>
                <w:u w:val="none"/>
                <w:lang w:val="en-US" w:eastAsia="zh-CN" w:bidi="ar"/>
              </w:rPr>
              <w:t>按项目需求提供</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B106">
            <w:pPr>
              <w:spacing w:line="240" w:lineRule="auto"/>
              <w:rPr>
                <w:rFonts w:hint="eastAsia" w:ascii="等线" w:hAnsi="等线" w:eastAsia="等线" w:cs="等线"/>
                <w:i w:val="0"/>
                <w:iCs w:val="0"/>
                <w:color w:val="000000"/>
                <w:sz w:val="21"/>
                <w:szCs w:val="21"/>
                <w:highlight w:val="none"/>
                <w:u w:val="none"/>
              </w:rPr>
            </w:pPr>
          </w:p>
        </w:tc>
      </w:tr>
    </w:tbl>
    <w:p w14:paraId="10D7C8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DA141E"/>
    <w:rsid w:val="00190750"/>
    <w:rsid w:val="116D0A4D"/>
    <w:rsid w:val="12CA2D95"/>
    <w:rsid w:val="4ADA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2292</Words>
  <Characters>2585</Characters>
  <Lines>0</Lines>
  <Paragraphs>0</Paragraphs>
  <TotalTime>0</TotalTime>
  <ScaleCrop>false</ScaleCrop>
  <LinksUpToDate>false</LinksUpToDate>
  <CharactersWithSpaces>2625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2025-07-25T07:32:00Z</dcterms:created>
  <dc:creator>WPS_1742347591</dc:creator>
  <cp:lastModifiedBy>WPS_1742347591</cp:lastModifiedBy>
  <dcterms:modified xsi:type="dcterms:W3CDTF">2025-07-25T07:54:07Z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B3C204C671BB4C1F8C9BBBE36CCF26BE_11</vt:lpwstr>
  </property>
  <property fmtid="{D5CDD505-2E9C-101B-9397-08002B2CF9AE}" pid="4" name="KSOTemplateDocerSaveRecord">
    <vt:lpwstr>eyJoZGlkIjoiYTIyZDFmMjAzZGZmNjI4MDVlNjQyMTI4NjI2MjhjMzgiLCJ1c2VySWQiOiIxNjg3ODExMjM3In0=</vt:lpwstr>
  </property>
</Properties>
</file>