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8598C">
      <w:pPr>
        <w:spacing w:line="560" w:lineRule="exact"/>
        <w:ind w:firstLine="482" w:firstLineChars="200"/>
        <w:jc w:val="left"/>
        <w:rPr>
          <w:rFonts w:hint="eastAsia" w:ascii="宋体"/>
          <w:b/>
          <w:bCs w:val="0"/>
          <w:sz w:val="24"/>
          <w:lang w:val="en-US" w:eastAsia="zh-CN"/>
        </w:rPr>
      </w:pPr>
      <w:r>
        <w:rPr>
          <w:rFonts w:hint="eastAsia" w:ascii="宋体"/>
          <w:b/>
          <w:bCs w:val="0"/>
          <w:sz w:val="24"/>
        </w:rPr>
        <w:t>一、项目</w:t>
      </w:r>
      <w:r>
        <w:rPr>
          <w:rFonts w:hint="eastAsia" w:ascii="宋体"/>
          <w:b/>
          <w:bCs w:val="0"/>
          <w:sz w:val="24"/>
          <w:lang w:val="en-US" w:eastAsia="zh-CN"/>
        </w:rPr>
        <w:t>概况</w:t>
      </w:r>
    </w:p>
    <w:p w14:paraId="53EC3569">
      <w:pPr>
        <w:spacing w:line="560" w:lineRule="exact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cs="宋体"/>
          <w:sz w:val="24"/>
        </w:rPr>
        <w:t>为在2025广元市文化和旅游发展大会期间全方位打响“女皇故里・康养利州”品牌，现采购专业机构拍摄制作利州文旅形象宣传片，进一步呈现利州人文底蕴、生态康养等核心优势。</w:t>
      </w:r>
    </w:p>
    <w:p w14:paraId="2FDCF1D8">
      <w:pPr>
        <w:spacing w:line="560" w:lineRule="exact"/>
        <w:ind w:firstLine="241" w:firstLineChars="100"/>
        <w:jc w:val="left"/>
        <w:rPr>
          <w:rFonts w:hint="eastAsia" w:ascii="宋体" w:cs="宋体"/>
          <w:b/>
          <w:bCs/>
          <w:sz w:val="24"/>
          <w:lang w:eastAsia="zh-CN"/>
        </w:rPr>
      </w:pPr>
      <w:r>
        <w:rPr>
          <w:rFonts w:hint="eastAsia" w:ascii="宋体" w:cs="宋体"/>
          <w:b/>
          <w:bCs/>
          <w:sz w:val="24"/>
        </w:rPr>
        <w:t>★</w:t>
      </w:r>
      <w:r>
        <w:rPr>
          <w:rFonts w:hint="eastAsia" w:ascii="宋体" w:cs="宋体"/>
          <w:b/>
          <w:bCs/>
          <w:sz w:val="24"/>
          <w:lang w:val="en-US" w:eastAsia="zh-CN"/>
        </w:rPr>
        <w:t>二</w:t>
      </w:r>
      <w:r>
        <w:rPr>
          <w:rFonts w:hint="eastAsia" w:ascii="宋体" w:cs="宋体"/>
          <w:b/>
          <w:bCs/>
          <w:sz w:val="24"/>
        </w:rPr>
        <w:t>、服务</w:t>
      </w:r>
      <w:r>
        <w:rPr>
          <w:rFonts w:hint="eastAsia" w:ascii="宋体" w:cs="宋体"/>
          <w:b/>
          <w:bCs/>
          <w:sz w:val="24"/>
          <w:lang w:eastAsia="zh-CN"/>
        </w:rPr>
        <w:t>内容</w:t>
      </w:r>
    </w:p>
    <w:p w14:paraId="546F9283">
      <w:pPr>
        <w:spacing w:line="560" w:lineRule="exact"/>
        <w:ind w:firstLine="480" w:firstLineChars="200"/>
        <w:jc w:val="left"/>
        <w:rPr>
          <w:rFonts w:hint="eastAsia" w:ascii="宋体" w:cs="宋体"/>
          <w:sz w:val="24"/>
          <w:lang w:val="en-US" w:eastAsia="zh-CN"/>
        </w:rPr>
      </w:pPr>
      <w:r>
        <w:rPr>
          <w:rFonts w:hint="eastAsia" w:ascii="宋体" w:cs="宋体"/>
          <w:sz w:val="24"/>
          <w:lang w:val="en-US" w:eastAsia="zh-CN"/>
        </w:rPr>
        <w:t>1.利州文旅形象宣传片，时长6分钟</w:t>
      </w:r>
    </w:p>
    <w:p w14:paraId="1714BB6B">
      <w:pPr>
        <w:spacing w:line="560" w:lineRule="exact"/>
        <w:ind w:firstLine="480" w:firstLineChars="200"/>
        <w:jc w:val="left"/>
        <w:rPr>
          <w:rFonts w:hint="eastAsia" w:ascii="宋体" w:cs="宋体"/>
          <w:sz w:val="24"/>
          <w:lang w:val="en-US" w:eastAsia="zh-CN"/>
        </w:rPr>
      </w:pPr>
      <w:r>
        <w:rPr>
          <w:rFonts w:hint="eastAsia" w:ascii="宋体" w:cs="宋体"/>
          <w:sz w:val="24"/>
          <w:lang w:val="en-US" w:eastAsia="zh-CN"/>
        </w:rPr>
        <w:t>2.制作内容：</w:t>
      </w:r>
    </w:p>
    <w:p w14:paraId="0A40578E">
      <w:pPr>
        <w:spacing w:line="560" w:lineRule="exact"/>
        <w:ind w:firstLine="480" w:firstLineChars="200"/>
        <w:jc w:val="left"/>
        <w:rPr>
          <w:rFonts w:hint="eastAsia" w:ascii="宋体" w:cs="宋体"/>
          <w:sz w:val="24"/>
          <w:lang w:val="en-US" w:eastAsia="zh-CN"/>
        </w:rPr>
      </w:pPr>
      <w:r>
        <w:rPr>
          <w:rFonts w:hint="eastAsia" w:ascii="宋体" w:cs="宋体"/>
          <w:sz w:val="24"/>
          <w:lang w:val="en-US" w:eastAsia="zh-CN"/>
        </w:rPr>
        <w:t xml:space="preserve"> 2.1主题创意：利州文旅宣传片制作需围绕“吸引游客、提升知名度”目标，涵盖策划、拍摄、后期三大核心阶段，各环节需紧密结合地域特色与受众需求体现利州文旅、创新价值和社会意义。推广重点：如自然风光、文化遗产或美食，突出“生态环境、历史文化”等元素。</w:t>
      </w:r>
    </w:p>
    <w:p w14:paraId="157042EC">
      <w:pPr>
        <w:spacing w:line="560" w:lineRule="exact"/>
        <w:ind w:firstLine="480" w:firstLineChars="200"/>
        <w:jc w:val="left"/>
        <w:rPr>
          <w:rFonts w:hint="eastAsia" w:ascii="宋体" w:cs="宋体"/>
          <w:sz w:val="24"/>
          <w:lang w:val="en-US" w:eastAsia="zh-CN"/>
        </w:rPr>
      </w:pPr>
      <w:r>
        <w:rPr>
          <w:rFonts w:hint="eastAsia" w:ascii="宋体" w:cs="宋体"/>
          <w:sz w:val="24"/>
          <w:lang w:val="en-US" w:eastAsia="zh-CN"/>
        </w:rPr>
        <w:t>2.2脚本审核：由供应商提交策划方案等，内容表述需全面、准确，有特色、有亮点，确保表述严谨，避免歧义或错误。由采购人对逻辑结构、内容框架、受众适配等进行审核确认后，方可开展拍摄制作。</w:t>
      </w:r>
    </w:p>
    <w:p w14:paraId="2086F376">
      <w:pPr>
        <w:spacing w:line="560" w:lineRule="exact"/>
        <w:ind w:firstLine="480" w:firstLineChars="200"/>
        <w:jc w:val="left"/>
        <w:rPr>
          <w:rFonts w:hint="eastAsia" w:ascii="宋体" w:cs="宋体"/>
          <w:sz w:val="24"/>
          <w:lang w:val="en-US" w:eastAsia="zh-CN"/>
        </w:rPr>
      </w:pPr>
      <w:r>
        <w:rPr>
          <w:rFonts w:hint="eastAsia" w:ascii="宋体" w:cs="宋体"/>
          <w:sz w:val="24"/>
          <w:lang w:val="en-US" w:eastAsia="zh-CN"/>
        </w:rPr>
        <w:t>2.3版权声明：所有素材（视频、音乐、字体、图片）需合法授权或原创，禁止使用未授权资源。</w:t>
      </w:r>
    </w:p>
    <w:p w14:paraId="1E31764A">
      <w:pPr>
        <w:spacing w:line="560" w:lineRule="exact"/>
        <w:ind w:firstLine="241" w:firstLineChars="100"/>
        <w:jc w:val="left"/>
        <w:rPr>
          <w:rFonts w:hint="eastAsia" w:ascii="宋体" w:cs="宋体"/>
          <w:b/>
          <w:bCs/>
          <w:sz w:val="24"/>
        </w:rPr>
      </w:pPr>
      <w:r>
        <w:rPr>
          <w:rFonts w:hint="eastAsia" w:ascii="宋体" w:cs="宋体"/>
          <w:b/>
          <w:bCs/>
          <w:sz w:val="24"/>
        </w:rPr>
        <w:t>★</w:t>
      </w:r>
      <w:r>
        <w:rPr>
          <w:rFonts w:hint="eastAsia" w:ascii="宋体" w:cs="宋体"/>
          <w:b/>
          <w:bCs/>
          <w:sz w:val="24"/>
          <w:lang w:val="en-US" w:eastAsia="zh-CN"/>
        </w:rPr>
        <w:t>三、</w:t>
      </w:r>
      <w:r>
        <w:rPr>
          <w:rFonts w:hint="eastAsia" w:ascii="宋体" w:cs="宋体"/>
          <w:b/>
          <w:bCs/>
          <w:sz w:val="24"/>
        </w:rPr>
        <w:t>服务要求</w:t>
      </w:r>
    </w:p>
    <w:p w14:paraId="79C5E3C1">
      <w:pPr>
        <w:spacing w:line="560" w:lineRule="exact"/>
        <w:ind w:firstLine="480" w:firstLineChars="200"/>
        <w:jc w:val="left"/>
        <w:rPr>
          <w:rFonts w:hint="eastAsia" w:ascii="宋体" w:cs="宋体"/>
          <w:sz w:val="24"/>
          <w:lang w:val="en-US" w:eastAsia="zh-CN"/>
        </w:rPr>
      </w:pPr>
      <w:r>
        <w:rPr>
          <w:rFonts w:hint="eastAsia" w:ascii="宋体" w:cs="宋体"/>
          <w:sz w:val="24"/>
          <w:lang w:val="en-US" w:eastAsia="zh-CN"/>
        </w:rPr>
        <w:t>1.设备要求：4K及以上分辨率拍摄（如RED、ARRI、Sony FX系列）。</w:t>
      </w:r>
    </w:p>
    <w:p w14:paraId="76B19735">
      <w:pPr>
        <w:spacing w:line="560" w:lineRule="exact"/>
        <w:ind w:firstLine="480" w:firstLineChars="200"/>
        <w:jc w:val="left"/>
        <w:rPr>
          <w:rFonts w:hint="eastAsia" w:ascii="宋体" w:cs="宋体"/>
          <w:sz w:val="24"/>
          <w:lang w:val="en-US" w:eastAsia="zh-CN"/>
        </w:rPr>
      </w:pPr>
      <w:r>
        <w:rPr>
          <w:rFonts w:hint="eastAsia" w:ascii="宋体" w:cs="宋体"/>
          <w:sz w:val="24"/>
          <w:lang w:val="en-US" w:eastAsia="zh-CN"/>
        </w:rPr>
        <w:t>2.灯光：专业影视灯光设备（如LED聚光灯、平板灯、柔光箱），确保画面层次感。</w:t>
      </w:r>
    </w:p>
    <w:p w14:paraId="7711D57E">
      <w:pPr>
        <w:spacing w:line="560" w:lineRule="exact"/>
        <w:ind w:firstLine="480" w:firstLineChars="200"/>
        <w:jc w:val="left"/>
        <w:rPr>
          <w:rFonts w:hint="eastAsia" w:ascii="宋体" w:cs="宋体"/>
          <w:sz w:val="24"/>
          <w:lang w:val="en-US" w:eastAsia="zh-CN"/>
        </w:rPr>
      </w:pPr>
      <w:r>
        <w:rPr>
          <w:rFonts w:hint="eastAsia" w:ascii="宋体" w:cs="宋体"/>
          <w:sz w:val="24"/>
          <w:lang w:val="en-US" w:eastAsia="zh-CN"/>
        </w:rPr>
        <w:t>3.音频：无线麦克风，配合挑杆录音机，确保人声清晰。</w:t>
      </w:r>
    </w:p>
    <w:p w14:paraId="614A240B">
      <w:pPr>
        <w:spacing w:line="560" w:lineRule="exact"/>
        <w:ind w:firstLine="480" w:firstLineChars="200"/>
        <w:jc w:val="left"/>
        <w:rPr>
          <w:rFonts w:hint="eastAsia" w:ascii="宋体" w:cs="宋体"/>
          <w:sz w:val="24"/>
          <w:lang w:val="en-US" w:eastAsia="zh-CN"/>
        </w:rPr>
      </w:pPr>
      <w:r>
        <w:rPr>
          <w:rFonts w:hint="eastAsia" w:ascii="宋体" w:cs="宋体"/>
          <w:sz w:val="24"/>
          <w:lang w:val="en-US" w:eastAsia="zh-CN"/>
        </w:rPr>
        <w:t>4.后期制作技术规范：</w:t>
      </w:r>
    </w:p>
    <w:p w14:paraId="362BBA02">
      <w:pPr>
        <w:spacing w:line="560" w:lineRule="exact"/>
        <w:ind w:firstLine="480" w:firstLineChars="200"/>
        <w:jc w:val="left"/>
        <w:rPr>
          <w:rFonts w:hint="eastAsia" w:ascii="宋体" w:cs="宋体"/>
          <w:sz w:val="24"/>
          <w:lang w:val="en-US" w:eastAsia="zh-CN"/>
        </w:rPr>
      </w:pPr>
      <w:r>
        <w:rPr>
          <w:rFonts w:hint="eastAsia" w:ascii="宋体" w:cs="宋体"/>
          <w:sz w:val="24"/>
          <w:lang w:val="en-US" w:eastAsia="zh-CN"/>
        </w:rPr>
        <w:t xml:space="preserve"> 4.1剪辑与特效：使用专业软件（Adobe Premiere、DaVinci Resolve）进行多轨道剪辑，需原创设计，避免模板化。</w:t>
      </w:r>
    </w:p>
    <w:p w14:paraId="2FC37FEE">
      <w:pPr>
        <w:numPr>
          <w:ilvl w:val="0"/>
          <w:numId w:val="0"/>
        </w:numPr>
        <w:spacing w:line="560" w:lineRule="exact"/>
        <w:ind w:leftChars="200"/>
        <w:jc w:val="left"/>
        <w:rPr>
          <w:rFonts w:hint="eastAsia" w:ascii="宋体" w:cs="宋体"/>
          <w:sz w:val="24"/>
          <w:lang w:val="en-US" w:eastAsia="zh-CN"/>
        </w:rPr>
      </w:pPr>
      <w:r>
        <w:rPr>
          <w:rFonts w:hint="eastAsia" w:ascii="宋体" w:cs="宋体"/>
          <w:sz w:val="24"/>
          <w:lang w:val="en-US" w:eastAsia="zh-CN"/>
        </w:rPr>
        <w:t>5.音效与配乐：购买商用版权音乐库，音效需匹配画面节奏。</w:t>
      </w:r>
    </w:p>
    <w:p w14:paraId="57724F6F">
      <w:pPr>
        <w:numPr>
          <w:ilvl w:val="0"/>
          <w:numId w:val="0"/>
        </w:numPr>
        <w:spacing w:line="560" w:lineRule="exact"/>
        <w:ind w:leftChars="200"/>
        <w:jc w:val="left"/>
        <w:rPr>
          <w:rFonts w:hint="eastAsia" w:ascii="宋体" w:cs="宋体"/>
          <w:sz w:val="24"/>
          <w:lang w:val="en-US" w:eastAsia="zh-CN"/>
        </w:rPr>
      </w:pPr>
      <w:r>
        <w:rPr>
          <w:rFonts w:hint="eastAsia" w:ascii="宋体" w:cs="宋体"/>
          <w:sz w:val="24"/>
          <w:lang w:val="en-US" w:eastAsia="zh-CN"/>
        </w:rPr>
        <w:t>6.技术交付标准：</w:t>
      </w:r>
    </w:p>
    <w:p w14:paraId="0EBAA273">
      <w:pPr>
        <w:spacing w:line="560" w:lineRule="exact"/>
        <w:ind w:firstLine="480" w:firstLineChars="200"/>
        <w:jc w:val="left"/>
        <w:rPr>
          <w:rFonts w:hint="eastAsia" w:ascii="宋体" w:cs="宋体"/>
          <w:sz w:val="24"/>
          <w:lang w:val="en-US" w:eastAsia="zh-CN"/>
        </w:rPr>
      </w:pPr>
      <w:r>
        <w:rPr>
          <w:rFonts w:hint="eastAsia" w:ascii="宋体" w:cs="宋体"/>
          <w:sz w:val="24"/>
          <w:lang w:val="en-US" w:eastAsia="zh-CN"/>
        </w:rPr>
        <w:t>6.1分辨率：成片输出4K（3840×2160），并提供适配网络传播1080p版本。</w:t>
      </w:r>
    </w:p>
    <w:p w14:paraId="571EB892">
      <w:pPr>
        <w:spacing w:line="560" w:lineRule="exact"/>
        <w:ind w:firstLine="480" w:firstLineChars="200"/>
        <w:jc w:val="left"/>
        <w:rPr>
          <w:rFonts w:hint="eastAsia" w:ascii="宋体" w:cs="宋体"/>
          <w:sz w:val="24"/>
          <w:lang w:val="en-US" w:eastAsia="zh-CN"/>
        </w:rPr>
      </w:pPr>
      <w:r>
        <w:rPr>
          <w:rFonts w:hint="eastAsia" w:ascii="宋体" w:cs="宋体"/>
          <w:sz w:val="24"/>
          <w:lang w:val="en-US" w:eastAsia="zh-CN"/>
        </w:rPr>
        <w:t>6.2格式：主文件格式为MOV或MP4。</w:t>
      </w:r>
    </w:p>
    <w:p w14:paraId="655CBE1C">
      <w:pPr>
        <w:spacing w:line="560" w:lineRule="exact"/>
        <w:ind w:firstLine="480" w:firstLineChars="200"/>
        <w:jc w:val="left"/>
        <w:rPr>
          <w:rFonts w:hint="eastAsia" w:ascii="宋体" w:cs="宋体"/>
          <w:sz w:val="24"/>
          <w:lang w:val="en-US" w:eastAsia="zh-CN"/>
        </w:rPr>
      </w:pPr>
      <w:r>
        <w:rPr>
          <w:rFonts w:hint="eastAsia" w:ascii="宋体" w:cs="宋体"/>
          <w:sz w:val="24"/>
          <w:lang w:val="en-US" w:eastAsia="zh-CN"/>
        </w:rPr>
        <w:t>6.3字幕：中文字幕，中文配音。</w:t>
      </w:r>
    </w:p>
    <w:p w14:paraId="0469DD42">
      <w:pPr>
        <w:numPr>
          <w:ilvl w:val="0"/>
          <w:numId w:val="1"/>
        </w:numPr>
        <w:spacing w:line="560" w:lineRule="exact"/>
        <w:ind w:firstLine="480" w:firstLineChars="200"/>
        <w:jc w:val="left"/>
        <w:rPr>
          <w:rFonts w:hint="eastAsia" w:ascii="宋体" w:cs="宋体"/>
          <w:sz w:val="24"/>
          <w:lang w:val="en-US" w:eastAsia="zh-CN"/>
        </w:rPr>
      </w:pPr>
      <w:r>
        <w:rPr>
          <w:rFonts w:hint="eastAsia" w:ascii="宋体" w:cs="宋体"/>
          <w:sz w:val="24"/>
          <w:lang w:val="en-US" w:eastAsia="zh-CN"/>
        </w:rPr>
        <w:t>通过以上技术要求，确保利州文旅形象兼具传播力和有效传递创新价值何社会意义。</w:t>
      </w:r>
    </w:p>
    <w:p w14:paraId="0C9B8FBF">
      <w:pPr>
        <w:numPr>
          <w:ilvl w:val="0"/>
          <w:numId w:val="0"/>
        </w:numPr>
        <w:spacing w:line="560" w:lineRule="exact"/>
        <w:ind w:firstLine="241" w:firstLineChars="100"/>
        <w:jc w:val="left"/>
        <w:rPr>
          <w:rFonts w:hint="eastAsia" w:ascii="宋体" w:cs="宋体"/>
          <w:b/>
          <w:bCs/>
          <w:sz w:val="24"/>
        </w:rPr>
      </w:pPr>
      <w:r>
        <w:rPr>
          <w:rFonts w:hint="eastAsia" w:ascii="宋体" w:cs="宋体"/>
          <w:b/>
          <w:bCs/>
          <w:sz w:val="24"/>
          <w:lang w:val="en-US" w:eastAsia="zh-CN"/>
        </w:rPr>
        <w:t>四</w:t>
      </w:r>
      <w:r>
        <w:rPr>
          <w:rFonts w:hint="eastAsia" w:ascii="宋体" w:cs="宋体"/>
          <w:b/>
          <w:bCs/>
          <w:sz w:val="24"/>
        </w:rPr>
        <w:t>、商务要求</w:t>
      </w:r>
    </w:p>
    <w:p w14:paraId="6644DB64">
      <w:pPr>
        <w:spacing w:line="560" w:lineRule="exact"/>
        <w:ind w:firstLine="480" w:firstLineChars="200"/>
        <w:jc w:val="left"/>
        <w:rPr>
          <w:rFonts w:hint="eastAsia" w:ascii="宋体" w:cs="宋体"/>
          <w:sz w:val="24"/>
        </w:rPr>
      </w:pPr>
      <w:r>
        <w:rPr>
          <w:rFonts w:hint="eastAsia" w:ascii="宋体" w:cs="宋体"/>
          <w:sz w:val="24"/>
        </w:rPr>
        <w:t>1</w:t>
      </w:r>
      <w:r>
        <w:rPr>
          <w:rFonts w:hint="eastAsia" w:ascii="宋体" w:cs="宋体"/>
          <w:sz w:val="24"/>
          <w:lang w:val="en-US" w:eastAsia="zh-CN"/>
        </w:rPr>
        <w:t>.</w:t>
      </w:r>
      <w:r>
        <w:rPr>
          <w:rFonts w:hint="eastAsia" w:ascii="宋体" w:cs="宋体"/>
          <w:sz w:val="24"/>
        </w:rPr>
        <w:t>服务期限：自签订合同之日起30日内完成。</w:t>
      </w:r>
    </w:p>
    <w:p w14:paraId="30F45CA3">
      <w:pPr>
        <w:spacing w:line="560" w:lineRule="exact"/>
        <w:ind w:firstLine="480" w:firstLineChars="200"/>
        <w:jc w:val="left"/>
        <w:rPr>
          <w:rFonts w:hint="eastAsia" w:ascii="宋体" w:cs="宋体"/>
          <w:sz w:val="24"/>
        </w:rPr>
      </w:pPr>
      <w:r>
        <w:rPr>
          <w:rFonts w:hint="eastAsia" w:ascii="宋体" w:cs="宋体"/>
          <w:sz w:val="24"/>
        </w:rPr>
        <w:t>2</w:t>
      </w:r>
      <w:r>
        <w:rPr>
          <w:rFonts w:hint="eastAsia" w:ascii="宋体" w:cs="宋体"/>
          <w:sz w:val="24"/>
          <w:lang w:val="en-US" w:eastAsia="zh-CN"/>
        </w:rPr>
        <w:t>.</w:t>
      </w:r>
      <w:r>
        <w:rPr>
          <w:rFonts w:hint="eastAsia" w:ascii="宋体" w:cs="宋体"/>
          <w:sz w:val="24"/>
        </w:rPr>
        <w:t>服务地点：采购人指定地点。</w:t>
      </w:r>
    </w:p>
    <w:p w14:paraId="7E003536">
      <w:pPr>
        <w:spacing w:line="560" w:lineRule="exact"/>
        <w:ind w:firstLine="480" w:firstLineChars="200"/>
        <w:jc w:val="left"/>
        <w:rPr>
          <w:rFonts w:hint="eastAsia" w:ascii="宋体" w:cs="宋体"/>
          <w:sz w:val="24"/>
        </w:rPr>
      </w:pPr>
      <w:r>
        <w:rPr>
          <w:rFonts w:hint="eastAsia" w:ascii="宋体" w:cs="宋体"/>
          <w:sz w:val="24"/>
        </w:rPr>
        <w:t>3</w:t>
      </w:r>
      <w:r>
        <w:rPr>
          <w:rFonts w:hint="eastAsia" w:ascii="宋体" w:cs="宋体"/>
          <w:sz w:val="24"/>
          <w:lang w:val="en-US" w:eastAsia="zh-CN"/>
        </w:rPr>
        <w:t>.</w:t>
      </w:r>
      <w:r>
        <w:rPr>
          <w:rFonts w:hint="eastAsia" w:ascii="宋体" w:cs="宋体"/>
          <w:sz w:val="24"/>
        </w:rPr>
        <w:t>付款方式：自合同签订完成后，采购人向成交供应商支付合同总金额的60%；成交供应商向采购人提交项目成果并通过验收后，采购人向成交供应商支付合同总金额的40%。</w:t>
      </w:r>
    </w:p>
    <w:p w14:paraId="6C780300">
      <w:pPr>
        <w:spacing w:line="560" w:lineRule="exact"/>
        <w:ind w:firstLine="480" w:firstLineChars="200"/>
        <w:jc w:val="left"/>
        <w:rPr>
          <w:rFonts w:hint="eastAsia" w:ascii="宋体" w:cs="宋体"/>
          <w:sz w:val="24"/>
        </w:rPr>
      </w:pPr>
      <w:r>
        <w:rPr>
          <w:rFonts w:hint="eastAsia" w:ascii="宋体" w:cs="宋体"/>
          <w:sz w:val="24"/>
        </w:rPr>
        <w:t>4</w:t>
      </w:r>
      <w:r>
        <w:rPr>
          <w:rFonts w:hint="eastAsia" w:ascii="宋体" w:cs="宋体"/>
          <w:sz w:val="24"/>
          <w:lang w:val="en-US" w:eastAsia="zh-CN"/>
        </w:rPr>
        <w:t>.</w:t>
      </w:r>
      <w:r>
        <w:rPr>
          <w:rFonts w:hint="eastAsia" w:ascii="宋体" w:cs="宋体"/>
          <w:sz w:val="24"/>
        </w:rPr>
        <w:t>验收：采购人将严格按照政府采购相关法律法规以及《财政部关于进一步加强政府采购需求和履约验收管理的指导意见》财库【2016】205文件要求、磋商文件规定的要求和响应文件及合同承诺的内容进行验收。</w:t>
      </w:r>
    </w:p>
    <w:p w14:paraId="590D70A7">
      <w:pPr>
        <w:spacing w:line="560" w:lineRule="exact"/>
        <w:ind w:firstLine="482" w:firstLineChars="200"/>
        <w:jc w:val="left"/>
        <w:rPr>
          <w:rFonts w:hint="eastAsia"/>
        </w:rPr>
      </w:pPr>
      <w:r>
        <w:rPr>
          <w:rFonts w:hint="eastAsia" w:ascii="宋体" w:cs="宋体"/>
          <w:b/>
          <w:bCs/>
          <w:sz w:val="24"/>
        </w:rPr>
        <w:t>注：以上要求带★的为本项目的实质性要求，必须满足，否则作无效投标处理。</w:t>
      </w:r>
    </w:p>
    <w:p w14:paraId="551ABF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D29D7C"/>
    <w:multiLevelType w:val="singleLevel"/>
    <w:tmpl w:val="B3D29D7C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2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2025-12-22T07:01:42Z</dcterms:created>
  <dc:creator>Administrator</dc:creator>
  <cp:lastModifiedBy>1</cp:lastModifiedBy>
  <dcterms:modified xsi:type="dcterms:W3CDTF">2025-12-22T07:02:09Z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eyJoZGlkIjoiN2JhZTE1NTI0YzMyZGU5NDhiOTk1MjA0NjZlOGJkNTciLCJ1c2VySWQiOiIxMjExMDE3OTg5In0=</vt:lpwstr>
  </property>
  <property fmtid="{D5CDD505-2E9C-101B-9397-08002B2CF9AE}" pid="4" name="ICV">
    <vt:lpwstr>F04AB4FDFF55497595C70242A25C0AC2_12</vt:lpwstr>
  </property>
</Properties>
</file>